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7D" w:rsidRDefault="005F6C7D" w:rsidP="005F6C7D">
      <w:pPr>
        <w:pStyle w:val="NoSpacing"/>
      </w:pPr>
      <w:r w:rsidRPr="006C2B34">
        <w:t xml:space="preserve">Announcement </w:t>
      </w:r>
      <w:r w:rsidR="001562AD">
        <w:t>26</w:t>
      </w:r>
      <w:r w:rsidR="00F029BD">
        <w:t xml:space="preserve"> January 2018</w:t>
      </w:r>
    </w:p>
    <w:p w:rsidR="00F20C1D" w:rsidRPr="006C2B34" w:rsidRDefault="00F20C1D" w:rsidP="00F20C1D">
      <w:pPr>
        <w:pStyle w:val="NoSpacing"/>
      </w:pPr>
      <w:r w:rsidRPr="006C2B34">
        <w:t>The Alumasc Group Plc</w:t>
      </w:r>
      <w:r>
        <w:t xml:space="preserve"> (“Alumasc” or the “Group”)</w:t>
      </w:r>
    </w:p>
    <w:p w:rsidR="005F6C7D" w:rsidRDefault="005F6C7D" w:rsidP="005F6C7D">
      <w:pPr>
        <w:pStyle w:val="NoSpacing"/>
      </w:pPr>
    </w:p>
    <w:p w:rsidR="00894CC1" w:rsidRDefault="00894CC1" w:rsidP="005F6C7D">
      <w:pPr>
        <w:pStyle w:val="NoSpacing"/>
      </w:pPr>
    </w:p>
    <w:p w:rsidR="00F029BD" w:rsidRPr="00F029BD" w:rsidRDefault="00894CC1" w:rsidP="00F029BD">
      <w:pPr>
        <w:pStyle w:val="PlainText"/>
        <w:rPr>
          <w:color w:val="auto"/>
        </w:rPr>
      </w:pPr>
      <w:r w:rsidRPr="00894CC1">
        <w:rPr>
          <w:b/>
          <w:color w:val="auto"/>
        </w:rPr>
        <w:t xml:space="preserve">THE ALUMASC GROUP PLC - </w:t>
      </w:r>
      <w:r w:rsidR="00F029BD" w:rsidRPr="00F029BD">
        <w:rPr>
          <w:color w:val="auto"/>
        </w:rPr>
        <w:t>Appointment of Company Secretary</w:t>
      </w:r>
    </w:p>
    <w:p w:rsidR="00F029BD" w:rsidRPr="00F029BD" w:rsidRDefault="00F029BD" w:rsidP="00F029BD">
      <w:pPr>
        <w:pStyle w:val="PlainText"/>
        <w:rPr>
          <w:color w:val="auto"/>
        </w:rPr>
      </w:pPr>
      <w:r w:rsidRPr="00F029BD">
        <w:rPr>
          <w:color w:val="auto"/>
        </w:rPr>
        <w:t xml:space="preserve"> </w:t>
      </w:r>
    </w:p>
    <w:p w:rsidR="00894CC1" w:rsidRPr="00894CC1" w:rsidRDefault="00894CC1" w:rsidP="00894CC1">
      <w:pPr>
        <w:pStyle w:val="PlainText"/>
        <w:rPr>
          <w:color w:val="auto"/>
        </w:rPr>
      </w:pPr>
    </w:p>
    <w:p w:rsidR="00F029BD" w:rsidRPr="00F029BD" w:rsidRDefault="00F029BD" w:rsidP="00F029BD">
      <w:pPr>
        <w:pStyle w:val="PlainText"/>
        <w:rPr>
          <w:color w:val="auto"/>
        </w:rPr>
      </w:pPr>
    </w:p>
    <w:p w:rsidR="00F029BD" w:rsidRPr="00F029BD" w:rsidRDefault="00F029BD" w:rsidP="00391B58">
      <w:pPr>
        <w:pStyle w:val="PlainText"/>
        <w:jc w:val="both"/>
        <w:rPr>
          <w:color w:val="auto"/>
        </w:rPr>
      </w:pPr>
      <w:r>
        <w:rPr>
          <w:color w:val="auto"/>
        </w:rPr>
        <w:t>The Alumasc Group plc</w:t>
      </w:r>
      <w:r w:rsidRPr="00F029BD">
        <w:rPr>
          <w:color w:val="auto"/>
        </w:rPr>
        <w:t xml:space="preserve"> announces it has appointed </w:t>
      </w:r>
      <w:r>
        <w:rPr>
          <w:color w:val="auto"/>
        </w:rPr>
        <w:t>Kirstan Boynton as</w:t>
      </w:r>
      <w:r w:rsidRPr="00F029BD">
        <w:rPr>
          <w:color w:val="auto"/>
        </w:rPr>
        <w:t xml:space="preserve"> Company Secretary with effect</w:t>
      </w:r>
      <w:r w:rsidR="002773D6">
        <w:rPr>
          <w:color w:val="auto"/>
        </w:rPr>
        <w:t xml:space="preserve"> from </w:t>
      </w:r>
      <w:r w:rsidR="001562AD">
        <w:rPr>
          <w:color w:val="auto"/>
        </w:rPr>
        <w:t>25</w:t>
      </w:r>
      <w:r w:rsidR="002773D6">
        <w:rPr>
          <w:color w:val="auto"/>
        </w:rPr>
        <w:t xml:space="preserve"> January 2018</w:t>
      </w:r>
      <w:r w:rsidRPr="00F029BD">
        <w:rPr>
          <w:color w:val="auto"/>
        </w:rPr>
        <w:t xml:space="preserve">. </w:t>
      </w:r>
    </w:p>
    <w:p w:rsidR="00F029BD" w:rsidRPr="00F029BD" w:rsidRDefault="00F029BD" w:rsidP="00391B58">
      <w:pPr>
        <w:pStyle w:val="PlainText"/>
        <w:jc w:val="both"/>
        <w:rPr>
          <w:color w:val="auto"/>
        </w:rPr>
      </w:pPr>
      <w:r w:rsidRPr="00F029BD">
        <w:rPr>
          <w:color w:val="auto"/>
        </w:rPr>
        <w:t xml:space="preserve"> </w:t>
      </w:r>
    </w:p>
    <w:p w:rsidR="00F029BD" w:rsidRPr="00F029BD" w:rsidRDefault="00F029BD" w:rsidP="00391B58">
      <w:pPr>
        <w:pStyle w:val="PlainText"/>
        <w:jc w:val="both"/>
        <w:rPr>
          <w:color w:val="auto"/>
        </w:rPr>
      </w:pPr>
      <w:r>
        <w:rPr>
          <w:color w:val="auto"/>
        </w:rPr>
        <w:t xml:space="preserve">Kirstan joined Alumasc in January 2016 as an Assistant Company Secretary, taking on the Deputy Company Secretary role in October that year. </w:t>
      </w:r>
      <w:r w:rsidR="001562AD">
        <w:rPr>
          <w:color w:val="auto"/>
        </w:rPr>
        <w:t xml:space="preserve">Kirstan has a </w:t>
      </w:r>
      <w:r>
        <w:rPr>
          <w:color w:val="auto"/>
        </w:rPr>
        <w:t xml:space="preserve">Masters in Corporate Governance </w:t>
      </w:r>
      <w:r w:rsidR="002773D6">
        <w:rPr>
          <w:color w:val="auto"/>
        </w:rPr>
        <w:t xml:space="preserve">and Leadership </w:t>
      </w:r>
      <w:r w:rsidR="009B4B68">
        <w:rPr>
          <w:color w:val="auto"/>
        </w:rPr>
        <w:t xml:space="preserve">and </w:t>
      </w:r>
      <w:r w:rsidR="001562AD">
        <w:rPr>
          <w:color w:val="auto"/>
        </w:rPr>
        <w:t>is a</w:t>
      </w:r>
      <w:r w:rsidR="009B4B68">
        <w:rPr>
          <w:color w:val="auto"/>
        </w:rPr>
        <w:t xml:space="preserve"> C</w:t>
      </w:r>
      <w:r>
        <w:rPr>
          <w:color w:val="auto"/>
        </w:rPr>
        <w:t xml:space="preserve">hartered </w:t>
      </w:r>
      <w:r w:rsidR="009B4B68">
        <w:rPr>
          <w:color w:val="auto"/>
        </w:rPr>
        <w:t>S</w:t>
      </w:r>
      <w:r w:rsidR="001562AD">
        <w:rPr>
          <w:color w:val="auto"/>
        </w:rPr>
        <w:t>ecretary.</w:t>
      </w:r>
    </w:p>
    <w:p w:rsidR="00F029BD" w:rsidRPr="00F029BD" w:rsidRDefault="00F029BD" w:rsidP="00391B58">
      <w:pPr>
        <w:pStyle w:val="PlainText"/>
        <w:jc w:val="both"/>
        <w:rPr>
          <w:color w:val="auto"/>
        </w:rPr>
      </w:pPr>
      <w:r w:rsidRPr="00F029BD">
        <w:rPr>
          <w:color w:val="auto"/>
        </w:rPr>
        <w:t xml:space="preserve"> </w:t>
      </w:r>
    </w:p>
    <w:p w:rsidR="00F029BD" w:rsidRDefault="00F029BD" w:rsidP="00391B58">
      <w:pPr>
        <w:pStyle w:val="PlainText"/>
        <w:jc w:val="both"/>
        <w:rPr>
          <w:color w:val="auto"/>
        </w:rPr>
      </w:pPr>
      <w:proofErr w:type="gramStart"/>
      <w:r w:rsidRPr="00F029BD">
        <w:rPr>
          <w:color w:val="auto"/>
        </w:rPr>
        <w:t>As a result</w:t>
      </w:r>
      <w:proofErr w:type="gramEnd"/>
      <w:r w:rsidRPr="00F029BD">
        <w:rPr>
          <w:color w:val="auto"/>
        </w:rPr>
        <w:t xml:space="preserve"> of this appointment </w:t>
      </w:r>
      <w:r>
        <w:rPr>
          <w:color w:val="auto"/>
        </w:rPr>
        <w:t>Andrew Magson, Group Finance Director</w:t>
      </w:r>
      <w:r w:rsidRPr="00F029BD">
        <w:rPr>
          <w:color w:val="auto"/>
        </w:rPr>
        <w:t>, will no longer be acting as Company Secretary, a position he has hel</w:t>
      </w:r>
      <w:r>
        <w:rPr>
          <w:color w:val="auto"/>
        </w:rPr>
        <w:t>d since joining the Group in 200</w:t>
      </w:r>
      <w:r w:rsidR="009B4B68">
        <w:rPr>
          <w:color w:val="auto"/>
        </w:rPr>
        <w:t>6</w:t>
      </w:r>
      <w:r w:rsidR="008D575F">
        <w:rPr>
          <w:color w:val="auto"/>
        </w:rPr>
        <w:t>, which will enable him to devote more time to supporting Paul Hooper</w:t>
      </w:r>
      <w:r w:rsidR="00391B58">
        <w:rPr>
          <w:color w:val="auto"/>
        </w:rPr>
        <w:t>, Chief Executive,</w:t>
      </w:r>
      <w:r w:rsidR="008D575F">
        <w:rPr>
          <w:color w:val="auto"/>
        </w:rPr>
        <w:t xml:space="preserve"> in managing and developing the group.</w:t>
      </w:r>
    </w:p>
    <w:p w:rsidR="008D575F" w:rsidRPr="00F029BD" w:rsidRDefault="008D575F" w:rsidP="00F029BD">
      <w:pPr>
        <w:pStyle w:val="PlainText"/>
        <w:rPr>
          <w:color w:val="auto"/>
        </w:rPr>
      </w:pPr>
    </w:p>
    <w:p w:rsidR="00894CC1" w:rsidRPr="00894CC1" w:rsidRDefault="00894CC1" w:rsidP="00894CC1">
      <w:pPr>
        <w:pStyle w:val="PlainText"/>
        <w:rPr>
          <w:b/>
          <w:color w:val="auto"/>
        </w:rPr>
      </w:pPr>
      <w:r w:rsidRPr="00894CC1">
        <w:rPr>
          <w:b/>
          <w:color w:val="auto"/>
        </w:rPr>
        <w:t>Enquires:</w:t>
      </w:r>
    </w:p>
    <w:p w:rsidR="00894CC1" w:rsidRDefault="00894CC1" w:rsidP="00F51FD1">
      <w:pPr>
        <w:rPr>
          <w:b/>
        </w:rPr>
      </w:pPr>
    </w:p>
    <w:p w:rsidR="00F51FD1" w:rsidRDefault="00F51FD1" w:rsidP="00F51FD1">
      <w:pPr>
        <w:rPr>
          <w:b/>
        </w:rPr>
      </w:pPr>
    </w:p>
    <w:p w:rsidR="00F51FD1" w:rsidRPr="005B5DA3" w:rsidRDefault="00F51FD1" w:rsidP="00F51FD1">
      <w:pPr>
        <w:pStyle w:val="NoSpacing"/>
        <w:rPr>
          <w:b/>
        </w:rPr>
      </w:pPr>
      <w:r w:rsidRPr="005B5DA3">
        <w:rPr>
          <w:b/>
        </w:rPr>
        <w:t>The Alumasc Group plc</w:t>
      </w:r>
      <w:bookmarkStart w:id="0" w:name="_GoBack"/>
      <w:bookmarkEnd w:id="0"/>
    </w:p>
    <w:p w:rsidR="00F51FD1" w:rsidRDefault="00F51FD1" w:rsidP="00F51FD1">
      <w:pPr>
        <w:pStyle w:val="NoSpacing"/>
      </w:pPr>
      <w:r>
        <w:t>Paul Hooper (Chief Executive)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01536 383821</w:t>
      </w:r>
    </w:p>
    <w:p w:rsidR="00F51FD1" w:rsidRDefault="00F51FD1" w:rsidP="00F51FD1">
      <w:pPr>
        <w:pStyle w:val="NoSpacing"/>
      </w:pPr>
      <w:r>
        <w:t>Andrew Magson (Finance Director)</w:t>
      </w:r>
      <w:r>
        <w:tab/>
      </w:r>
      <w:r>
        <w:tab/>
      </w:r>
      <w:r>
        <w:tab/>
      </w:r>
      <w:r>
        <w:tab/>
      </w:r>
      <w:r>
        <w:tab/>
      </w:r>
      <w:r>
        <w:tab/>
        <w:t>01536 383844</w:t>
      </w:r>
    </w:p>
    <w:p w:rsidR="00F51FD1" w:rsidRDefault="00F51FD1" w:rsidP="00F51FD1">
      <w:pPr>
        <w:pStyle w:val="NoSpacing"/>
      </w:pPr>
    </w:p>
    <w:p w:rsidR="00F51FD1" w:rsidRPr="005B5DA3" w:rsidRDefault="00F51FD1" w:rsidP="00F51FD1">
      <w:pPr>
        <w:pStyle w:val="NoSpacing"/>
        <w:rPr>
          <w:b/>
        </w:rPr>
      </w:pPr>
      <w:proofErr w:type="spellStart"/>
      <w:r w:rsidRPr="005B5DA3">
        <w:rPr>
          <w:b/>
        </w:rPr>
        <w:t>Glenmill</w:t>
      </w:r>
      <w:proofErr w:type="spellEnd"/>
      <w:r w:rsidRPr="005B5DA3">
        <w:rPr>
          <w:b/>
        </w:rPr>
        <w:t xml:space="preserve"> Partners Limited</w:t>
      </w:r>
    </w:p>
    <w:p w:rsidR="00F51FD1" w:rsidRPr="00D80745" w:rsidRDefault="00F51FD1" w:rsidP="00F51FD1">
      <w:pPr>
        <w:pStyle w:val="NoSpacing"/>
      </w:pPr>
      <w:r>
        <w:t>Simo</w:t>
      </w:r>
      <w:r w:rsidR="00391B58">
        <w:t>n Bloomfield</w:t>
      </w:r>
      <w:r w:rsidR="00391B58">
        <w:tab/>
      </w:r>
      <w:r w:rsidR="00391B58">
        <w:tab/>
      </w:r>
      <w:r w:rsidR="00391B58">
        <w:tab/>
      </w:r>
      <w:r w:rsidR="00391B58">
        <w:tab/>
      </w:r>
      <w:r w:rsidR="00391B58">
        <w:tab/>
      </w:r>
      <w:r w:rsidR="00391B58">
        <w:tab/>
      </w:r>
      <w:r w:rsidR="00391B58">
        <w:tab/>
      </w:r>
      <w:r w:rsidR="00391B58">
        <w:tab/>
        <w:t>07771 758517</w:t>
      </w:r>
    </w:p>
    <w:p w:rsidR="00F51FD1" w:rsidRPr="006C2B34" w:rsidRDefault="00F51FD1" w:rsidP="005F6C7D">
      <w:pPr>
        <w:pStyle w:val="NoSpacing"/>
      </w:pPr>
    </w:p>
    <w:p w:rsidR="00185240" w:rsidRDefault="00185240"/>
    <w:sectPr w:rsidR="0018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94" w:rsidRDefault="00AE1794" w:rsidP="00894CC1">
      <w:pPr>
        <w:spacing w:after="0" w:line="240" w:lineRule="auto"/>
      </w:pPr>
      <w:r>
        <w:separator/>
      </w:r>
    </w:p>
  </w:endnote>
  <w:endnote w:type="continuationSeparator" w:id="0">
    <w:p w:rsidR="00AE1794" w:rsidRDefault="00AE1794" w:rsidP="0089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1" w:rsidRDefault="00894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1" w:rsidRDefault="00894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1" w:rsidRDefault="00894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94" w:rsidRDefault="00AE1794" w:rsidP="00894CC1">
      <w:pPr>
        <w:spacing w:after="0" w:line="240" w:lineRule="auto"/>
      </w:pPr>
      <w:r>
        <w:separator/>
      </w:r>
    </w:p>
  </w:footnote>
  <w:footnote w:type="continuationSeparator" w:id="0">
    <w:p w:rsidR="00AE1794" w:rsidRDefault="00AE1794" w:rsidP="0089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1" w:rsidRDefault="00894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1" w:rsidRDefault="0089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1" w:rsidRDefault="0089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5F6C7D"/>
    <w:rsid w:val="000221CF"/>
    <w:rsid w:val="00060BED"/>
    <w:rsid w:val="00094DF9"/>
    <w:rsid w:val="000B3729"/>
    <w:rsid w:val="001562AD"/>
    <w:rsid w:val="001776E8"/>
    <w:rsid w:val="00185240"/>
    <w:rsid w:val="001F5D12"/>
    <w:rsid w:val="00245CB2"/>
    <w:rsid w:val="002773D6"/>
    <w:rsid w:val="00293954"/>
    <w:rsid w:val="00391B58"/>
    <w:rsid w:val="003A7B4B"/>
    <w:rsid w:val="003E0EFC"/>
    <w:rsid w:val="005524C8"/>
    <w:rsid w:val="005F6C7D"/>
    <w:rsid w:val="007058DB"/>
    <w:rsid w:val="007064B8"/>
    <w:rsid w:val="00894CC1"/>
    <w:rsid w:val="008D575F"/>
    <w:rsid w:val="009B2A6E"/>
    <w:rsid w:val="009B4B68"/>
    <w:rsid w:val="00A73AAF"/>
    <w:rsid w:val="00AB1E23"/>
    <w:rsid w:val="00AD1444"/>
    <w:rsid w:val="00AE1794"/>
    <w:rsid w:val="00B567C3"/>
    <w:rsid w:val="00B86C84"/>
    <w:rsid w:val="00BE4D88"/>
    <w:rsid w:val="00D24918"/>
    <w:rsid w:val="00DA222E"/>
    <w:rsid w:val="00DF5C79"/>
    <w:rsid w:val="00E648BA"/>
    <w:rsid w:val="00ED4E97"/>
    <w:rsid w:val="00F029BD"/>
    <w:rsid w:val="00F20C1D"/>
    <w:rsid w:val="00F51FD1"/>
    <w:rsid w:val="00FE0D48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3BCA7FE-7F75-4550-BE13-AD8293F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C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4CC1"/>
    <w:pPr>
      <w:spacing w:after="0" w:line="240" w:lineRule="auto"/>
    </w:pPr>
    <w:rPr>
      <w:rFonts w:ascii="Calibri" w:hAnsi="Calibri"/>
      <w:color w:val="2F5496" w:themeColor="accent5" w:themeShade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CC1"/>
    <w:rPr>
      <w:rFonts w:ascii="Calibri" w:hAnsi="Calibri"/>
      <w:color w:val="2F5496" w:themeColor="accent5" w:themeShade="BF"/>
      <w:szCs w:val="21"/>
    </w:rPr>
  </w:style>
  <w:style w:type="paragraph" w:styleId="Header">
    <w:name w:val="header"/>
    <w:basedOn w:val="Normal"/>
    <w:link w:val="HeaderChar"/>
    <w:uiPriority w:val="99"/>
    <w:unhideWhenUsed/>
    <w:rsid w:val="0089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C1"/>
  </w:style>
  <w:style w:type="paragraph" w:styleId="Footer">
    <w:name w:val="footer"/>
    <w:basedOn w:val="Normal"/>
    <w:link w:val="FooterChar"/>
    <w:uiPriority w:val="99"/>
    <w:unhideWhenUsed/>
    <w:rsid w:val="0089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C1"/>
  </w:style>
  <w:style w:type="character" w:styleId="CommentReference">
    <w:name w:val="annotation reference"/>
    <w:basedOn w:val="DefaultParagraphFont"/>
    <w:uiPriority w:val="99"/>
    <w:semiHidden/>
    <w:unhideWhenUsed/>
    <w:rsid w:val="00552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ADD7-E012-4507-9CC6-B328E573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Hunt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Gordon</dc:creator>
  <cp:lastModifiedBy>Kirstan Boynton</cp:lastModifiedBy>
  <cp:revision>9</cp:revision>
  <cp:lastPrinted>2018-01-25T08:51:00Z</cp:lastPrinted>
  <dcterms:created xsi:type="dcterms:W3CDTF">2018-01-02T15:14:00Z</dcterms:created>
  <dcterms:modified xsi:type="dcterms:W3CDTF">2018-01-25T15:59:00Z</dcterms:modified>
</cp:coreProperties>
</file>